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</w:pPr>
            <w:bookmarkStart w:id="0" w:name="_GoBack"/>
            <w:r w:rsidRPr="003C7FDF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  <w:t> </w:t>
            </w:r>
          </w:p>
        </w:tc>
      </w:tr>
      <w:tr w:rsidR="003C7FDF" w:rsidRPr="003C7FDF" w:rsidTr="003C7FDF">
        <w:trPr>
          <w:trHeight w:val="420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  <w:t>FIXSCREEN® 100EVO surface mounted, integrated (IM7)</w:t>
            </w:r>
          </w:p>
        </w:tc>
      </w:tr>
      <w:tr w:rsidR="003C7FDF" w:rsidRPr="003C7FDF" w:rsidTr="003C7FDF">
        <w:trPr>
          <w:trHeight w:val="255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</w:pPr>
            <w:r w:rsidRPr="003C7FDF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Renson Sunprotection-Screens, Industrial zone 1 Flanders Field, Kalkhoevestraat 45, 8790 Waregem – Belgium</w:t>
            </w:r>
          </w:p>
        </w:tc>
      </w:tr>
      <w:tr w:rsidR="003C7FDF" w:rsidRPr="003C7FDF" w:rsidTr="003C7FDF">
        <w:trPr>
          <w:trHeight w:val="270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</w:pPr>
            <w:r w:rsidRPr="003C7FDF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Tel. +32 (0)56 62 65 00, Fax. +32 (0)56 62 65 09, info@renson.be www.renson.eu</w:t>
            </w:r>
          </w:p>
        </w:tc>
      </w:tr>
      <w:tr w:rsidR="003C7FDF" w:rsidRPr="003C7FDF" w:rsidTr="003C7FDF">
        <w:trPr>
          <w:trHeight w:val="13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</w:pPr>
            <w:r w:rsidRPr="003C7FDF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>2016-09-01 Ssulm/Osmed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</w:pPr>
          </w:p>
        </w:tc>
      </w:tr>
      <w:tr w:rsidR="003C7FDF" w:rsidRPr="003C7FDF" w:rsidTr="003C7FDF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3C7FDF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Product features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(text marked in red can be deleted depending on your choice)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</w:p>
        </w:tc>
      </w:tr>
      <w:tr w:rsidR="003C7FDF" w:rsidRPr="003C7FDF" w:rsidTr="003C7FDF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3C7FDF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Installation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system is installed in front of a construction and/or integrated into a construction and can be: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    -&gt; Concealed and/or integrated into a construction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Installation method 7A (Standard) and 7B (with reversed box and side channels).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Due to the 'Connect&amp;Go-technology', it's possible to install the box and the side channels in advance and to secure them afterwards.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electrical connection is made when installing the fabric roller (fabric roller + fabric).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3C7FDF" w:rsidRPr="003C7FDF" w:rsidTr="003C7FDF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3C7FDF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Box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Dimensions: 110 mm high and 143 mm deep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Box design: Square (rectangular)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box consists of 2 fixed profiles and a removable bottom profile.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Profiles are made of extruded aluminium.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side supporting endpieces of the box, which support the roller mechanism and are equipped with pins, connect the box to the side channels.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side supporting endpiece is equipped with the female part of the electronic plug (Connect&amp;Go-technology).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3C7FDF" w:rsidRPr="003C7FDF" w:rsidTr="003C7FDF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3C7FDF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Fabric roller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Made of galvanised steel.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Recessed fabric slot limits compression of the fabric strap.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patented conical endcap, the motor slide and the electrical motor connector are installed on the motor side.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patented conical endcap and a bearing slide are installed on the bearing side.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patented conical endcaps compensate for the larger ends of the zippers.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electrical connector (Connect&amp;Go technology) allows for easy installation and removal of the fabric roller in the box.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fabric roller can be removed downwards from the side with the removable profile, which will define the position of the motor on the left or right hand side.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3C7FDF" w:rsidRPr="003C7FDF" w:rsidTr="003C7FDF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3C7FDF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Fabric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All screens are a single piece of fabric, except when the height is greater than the width of the fabric roller.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fabric is manufactured horizontally.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vertical borders are equipped with a zipper, making the fabric is windproof in the side channel.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zipper is high-frequency welded, always on the least visible side.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3C7FDF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●  Glass fibre fabric (semi-transparent):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(Fire classification M1)</w:t>
            </w:r>
          </w:p>
        </w:tc>
      </w:tr>
      <w:tr w:rsidR="003C7FDF" w:rsidRPr="003C7FDF" w:rsidTr="003C7FDF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Weight: ± 520-620 g/m², thickness: 0.53-0.80 mm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3C7FDF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●  Polyester fabric (semi-transparent):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(Fire classification M1)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Weight: ± 380-420 g/m², thickness: 0.43-0.45 mm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Polyester fabric can show wrinkles or folds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3C7FDF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●  Polyester blackout fabric: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(Fire classification M2)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Weight: ± 650 g/m², thickness: 0.60 mm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Polyester fabric can show wrinkles or folds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3C7FDF" w:rsidRPr="003C7FDF" w:rsidTr="003C7FDF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3C7FDF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Dimensions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Semi-transparent fabric: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Max. width 4,000 mm and max. height 2,700 mm or max. width 3,000 mm and max. height 3,500 mm in 1 part (max. 10.8 m²)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Coupling (2 parts with 1 motor): max. width 6,000 mm (each part max. 4,000 mm) and max. height 2,700 mm (max. 16.2 m²)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Coupling (2 parts with 2 motors): max. width 6,000 mm (each part max. 4,000 mm) and max. height 2,700 mm or (each part max. 3,000 mm) and max. height 3,500 mm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Blackout fabric: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Min. width 1,000 mm; max. width 2,000 mm and max. height 2,700 mm in 1 part (max. 5.4 m²)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Coupling (2 parts): each part meet the conditions of 1 part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3C7FDF" w:rsidRPr="003C7FDF" w:rsidTr="003C7FDF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3C7FDF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Side channels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Are made of 2 or 3 extruded aluminum profiles.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Dimensions: 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    - Depth side channel in two parts (standard): 35 mm W x 143 mm deep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    - Open side channel in two parts: 35 mm W x 48 mm deep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    - Closed side channel in two parts: 35 mm W x 48 mm deep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side channels (open &amp; closed) are pre-drilled (first chamber).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Coupling side channel in three parts: 58 mm W x 48 mm deep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Equipped with a nose section that allows the basic width of the profile to be kept to a minimum.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They are screwfixed directly onto the window frame / structure. No screws are visible at the side of the façade.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Along with the weighted bottom bar, provides the ideal guide when the fabric moves up and down.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box is fixed on the side channels by means of pins in the side supporting endpieces that slide into the hollow chambers.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Each side channel has an integrated HPVC inner rail with a co-extruded, wear-resistant top coating (Smooth technology).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HPVC inner rail is equipped with Neoprene buffer zones (60 mm long) to compensate for heavy wind loads.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zip, which is welded to the fabric, is threaded through this HPVC inner rail, which holds the fabric in place.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When installed correctly, there is sufficient tolerance between the fabric, aluminium side channels and the HPVC inner rail to guarantee ease of use.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3C7FDF" w:rsidRPr="003C7FDF" w:rsidTr="003C7FDF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3C7FDF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Weighted bottom bar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Is made of 1 extruded aluminum profile and is weighted with galvanized steel bars.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Dimensions and weight of the bottom bar: 45 mm H x 26 mm thick (excl. sealing strip) = 0.60 kg/lm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Dimensions and weight of the steel bar: Ø 22 mm = 3 kg/rm if width ≤ 2,000 mm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Dimensions and weight of the steel bar: Ø 18 mm = 2 kg/rm if width &gt; 2,000 mm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bar is covered with PE foam to prevent contact between the aluminium and steel.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Is equipped with plastic endpieces. Available in four colours: black, white, grey and cream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Is equipped with a plastic sealing strip to seal off the sill. Available in 2 colours: black and grey</w:t>
            </w:r>
          </w:p>
        </w:tc>
      </w:tr>
      <w:tr w:rsidR="003C7FDF" w:rsidRPr="003C7FDF" w:rsidTr="003C7FDF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</w:p>
        </w:tc>
      </w:tr>
      <w:tr w:rsidR="003C7FDF" w:rsidRPr="003C7FDF" w:rsidTr="003C7FDF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3C7FDF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Guide system</w:t>
            </w:r>
          </w:p>
        </w:tc>
      </w:tr>
      <w:tr w:rsidR="003C7FDF" w:rsidRPr="003C7FDF" w:rsidTr="003C7FDF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3C7FDF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Smooth technology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Guides the bottom bar and the fabric.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Thanks to the patented Smooth technology, the movement of the zipper in the HPVC inner rail is smooth and silent.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intelligent HPVC inner rail is equipped with a patented, wear-resistant layer.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guarantees a taut fabric with fewer wrinkles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does not need yearly maintenance with a lubricant</w:t>
            </w:r>
          </w:p>
        </w:tc>
      </w:tr>
      <w:tr w:rsidR="003C7FDF" w:rsidRPr="003C7FDF" w:rsidTr="003C7FDF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3C7FDF" w:rsidRPr="003C7FDF" w:rsidTr="003C7FDF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3C7FDF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Colour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All visible aluminium profiles (box, side channels and bottom bar) are powder-coated in the same RAL colour (60-80 µm) or anodised (20 µm), as is the external joinery.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side supporting endpieces are cast aluminium and are painted in the same colour as the profiles.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side supporting endpieces of anodised profiles (box, side channels and bottom bar) are painted in MAT9006.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3C7FDF" w:rsidRPr="003C7FDF" w:rsidTr="003C7FDF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3C7FDF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Control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Electrical: using a 230 VAC tubular motor, without manual emergency override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connection is included in the sun protection set.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Includes a cable equipped with a UV-resistant jacket.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power supply and all wiring are included in the electrical set.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3C7FDF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●  Detecto® Rensonmotor Safety First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Electronic motor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Safe and durable system by means of obstacle detection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Safe and easy to install thanks to automatic end point recognition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End points are automatically reinstalled to ensure perfect fabric tension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3C7FDF" w:rsidRPr="003C7FDF" w:rsidTr="003C7FDF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3C7FDF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Connect&amp;Go technology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male part is located on the motor slide; the female part of the electrical connector is in the corresponding side supporting endpiece. Both parts are screwed shut each time.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When the fabric roller is installed in the box, the sliders move in the straight guide profile of both side supporting endpieces.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This allows the male pin part to slide perfectly into the female pin part.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Quick, easy installation is possible due to this patented electrical connector.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3C7FDF" w:rsidRPr="003C7FDF" w:rsidTr="003C7FDF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3C7FDF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Warranty 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10-year warranty on all coatings on the aluminium elements.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lastRenderedPageBreak/>
              <w:t>7-year warranty on the Fixscreen-technology.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zip remains in side channel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optimal adhesion of zip to fabric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5-year warranty on all defects arising from normal home use and regular maintenance.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5-year warranty on gloss (coatings).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5-year warranty on the electronic operating system (Somfy® motorisation &amp; automation).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5-year warranty on the fabric collection.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3C7FDF" w:rsidRPr="003C7FDF" w:rsidTr="003C7FDF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3C7FDF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Wind class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This screen meets European standard EN13561.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Guaranteed up to 130 km/h when closed.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EN 13561:2004+A1:2008 in accordance with wind resistance class 3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NBN EN 13561:2015, in accordance with wind resistance class 6. The norm hasn’t been published yet on a European level. The results are subject to changes.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Wind tunnel test report 'Force Technology' institute (N° 113-25809): wind resistance guaranteed up to 127 km/h when closed (tested for a screen of 3,000 mm x 3,000 mm)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The wind resistance depends on the screen dimensions (W x H) and is available on request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3C7FDF" w:rsidRPr="003C7FDF" w:rsidTr="003C7FDF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3C7FDF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Standards and certificates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This product is manufactured in accordance with and/or has been tested according to: EN 13561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EU declaration of conformity - In accordance with the following directives: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Machinery Directive 2006/42/EC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Low Voltage Directive 2014/35/EU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EMC Directive 2014/30/EU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References and certificates: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VV/GDB-20100927-1 certificate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DO/GDB-20110318-1 certificate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DO/GDB-20110321-1 certificate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MCO20140514-1 certificate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Issued by J. VAN HEMELEN, Kortrijk, Belgium</w:t>
            </w:r>
          </w:p>
        </w:tc>
      </w:tr>
      <w:tr w:rsidR="003C7FDF" w:rsidRPr="003C7FDF" w:rsidTr="003C7FDF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DF" w:rsidRPr="003C7FDF" w:rsidRDefault="003C7FDF" w:rsidP="003C7FD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C7FDF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Declaration of performance DOP-2015SC00002</w:t>
            </w:r>
          </w:p>
        </w:tc>
      </w:tr>
      <w:bookmarkEnd w:id="0"/>
    </w:tbl>
    <w:p w:rsidR="00F24520" w:rsidRPr="00F346BD" w:rsidRDefault="00F24520">
      <w:pPr>
        <w:rPr>
          <w:sz w:val="20"/>
          <w:szCs w:val="20"/>
          <w:lang w:val="en-US"/>
        </w:rPr>
      </w:pPr>
    </w:p>
    <w:sectPr w:rsidR="00F24520" w:rsidRPr="00F346BD" w:rsidSect="00D577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69"/>
    <w:rsid w:val="00044137"/>
    <w:rsid w:val="00106CC8"/>
    <w:rsid w:val="00135666"/>
    <w:rsid w:val="001D7127"/>
    <w:rsid w:val="002514E7"/>
    <w:rsid w:val="002A3042"/>
    <w:rsid w:val="003C19AE"/>
    <w:rsid w:val="003C7FDF"/>
    <w:rsid w:val="003E7DAB"/>
    <w:rsid w:val="004004F8"/>
    <w:rsid w:val="0041146C"/>
    <w:rsid w:val="00462B00"/>
    <w:rsid w:val="00490506"/>
    <w:rsid w:val="005205CC"/>
    <w:rsid w:val="00571B69"/>
    <w:rsid w:val="00590A36"/>
    <w:rsid w:val="006640AB"/>
    <w:rsid w:val="007A2316"/>
    <w:rsid w:val="007C5368"/>
    <w:rsid w:val="0087046A"/>
    <w:rsid w:val="008E100B"/>
    <w:rsid w:val="00981493"/>
    <w:rsid w:val="00B84A09"/>
    <w:rsid w:val="00BB5237"/>
    <w:rsid w:val="00C05ECA"/>
    <w:rsid w:val="00C2082F"/>
    <w:rsid w:val="00C70CB6"/>
    <w:rsid w:val="00CC2871"/>
    <w:rsid w:val="00D171F0"/>
    <w:rsid w:val="00D51466"/>
    <w:rsid w:val="00D57754"/>
    <w:rsid w:val="00DE4180"/>
    <w:rsid w:val="00F073C9"/>
    <w:rsid w:val="00F24520"/>
    <w:rsid w:val="00F346BD"/>
    <w:rsid w:val="00F5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AA40"/>
  <w15:chartTrackingRefBased/>
  <w15:docId w15:val="{20CF9656-3C98-46B7-88D9-1F359F54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de\Desktop\xlx-dox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xlx-dox.dotx</Template>
  <TotalTime>0</TotalTime>
  <Pages>3</Pages>
  <Words>1361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Rademan</dc:creator>
  <cp:keywords/>
  <dc:description/>
  <cp:lastModifiedBy>Patrick Rademan</cp:lastModifiedBy>
  <cp:revision>2</cp:revision>
  <dcterms:created xsi:type="dcterms:W3CDTF">2016-09-06T07:25:00Z</dcterms:created>
  <dcterms:modified xsi:type="dcterms:W3CDTF">2016-09-06T07:25:00Z</dcterms:modified>
</cp:coreProperties>
</file>